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C0" w:rsidRPr="006C21C0" w:rsidRDefault="006C21C0" w:rsidP="006C21C0">
      <w:pPr>
        <w:shd w:val="clear" w:color="auto" w:fill="FFFFFF"/>
        <w:spacing w:after="264" w:line="240" w:lineRule="auto"/>
        <w:ind w:right="48"/>
        <w:jc w:val="right"/>
        <w:outlineLvl w:val="3"/>
        <w:rPr>
          <w:rFonts w:ascii="Arial" w:eastAsia="Times New Roman" w:hAnsi="Arial" w:cs="Arial"/>
          <w:b/>
          <w:bCs/>
          <w:color w:val="59331F"/>
          <w:sz w:val="14"/>
          <w:szCs w:val="14"/>
          <w:lang w:eastAsia="en-IN"/>
        </w:rPr>
      </w:pPr>
      <w:r w:rsidRPr="006C21C0">
        <w:rPr>
          <w:rFonts w:ascii="Arial" w:eastAsia="Times New Roman" w:hAnsi="Arial" w:cs="Arial"/>
          <w:b/>
          <w:bCs/>
          <w:color w:val="59331F"/>
          <w:sz w:val="14"/>
          <w:szCs w:val="14"/>
          <w:lang w:eastAsia="en-IN"/>
        </w:rPr>
        <w:fldChar w:fldCharType="begin"/>
      </w:r>
      <w:r w:rsidRPr="006C21C0">
        <w:rPr>
          <w:rFonts w:ascii="Arial" w:eastAsia="Times New Roman" w:hAnsi="Arial" w:cs="Arial"/>
          <w:b/>
          <w:bCs/>
          <w:color w:val="59331F"/>
          <w:sz w:val="14"/>
          <w:szCs w:val="14"/>
          <w:lang w:eastAsia="en-IN"/>
        </w:rPr>
        <w:instrText xml:space="preserve"> HYPERLINK "https://www.ncbi.nlm.nih.gov/pubmed/29931786" </w:instrText>
      </w:r>
      <w:r w:rsidRPr="006C21C0">
        <w:rPr>
          <w:rFonts w:ascii="Arial" w:eastAsia="Times New Roman" w:hAnsi="Arial" w:cs="Arial"/>
          <w:b/>
          <w:bCs/>
          <w:color w:val="59331F"/>
          <w:sz w:val="14"/>
          <w:szCs w:val="14"/>
          <w:lang w:eastAsia="en-IN"/>
        </w:rPr>
        <w:fldChar w:fldCharType="separate"/>
      </w:r>
      <w:r w:rsidRPr="006C21C0">
        <w:rPr>
          <w:rFonts w:ascii="Arial" w:eastAsia="Times New Roman" w:hAnsi="Arial" w:cs="Arial"/>
          <w:b/>
          <w:bCs/>
          <w:color w:val="642A8F"/>
          <w:sz w:val="14"/>
          <w:u w:val="single"/>
          <w:lang w:eastAsia="en-IN"/>
        </w:rPr>
        <w:t>Send to</w:t>
      </w:r>
      <w:r w:rsidRPr="006C21C0">
        <w:rPr>
          <w:rFonts w:ascii="Arial" w:eastAsia="Times New Roman" w:hAnsi="Arial" w:cs="Arial"/>
          <w:b/>
          <w:bCs/>
          <w:color w:val="59331F"/>
          <w:sz w:val="14"/>
          <w:szCs w:val="14"/>
          <w:lang w:eastAsia="en-IN"/>
        </w:rPr>
        <w:fldChar w:fldCharType="end"/>
      </w:r>
    </w:p>
    <w:p w:rsidR="006C21C0" w:rsidRPr="006C21C0" w:rsidRDefault="006C21C0" w:rsidP="006C21C0">
      <w:pPr>
        <w:shd w:val="clear" w:color="auto" w:fill="FFFFFF"/>
        <w:spacing w:after="0" w:line="348" w:lineRule="atLeast"/>
        <w:rPr>
          <w:rFonts w:ascii="Arial" w:eastAsia="Times New Roman" w:hAnsi="Arial" w:cs="Arial"/>
          <w:color w:val="000000"/>
          <w:sz w:val="12"/>
          <w:szCs w:val="12"/>
          <w:lang w:eastAsia="en-IN"/>
        </w:rPr>
      </w:pPr>
      <w:hyperlink r:id="rId4" w:tooltip="Pediatric dermatology." w:history="1">
        <w:proofErr w:type="spellStart"/>
        <w:r w:rsidRPr="006C21C0">
          <w:rPr>
            <w:rFonts w:ascii="Arial" w:eastAsia="Times New Roman" w:hAnsi="Arial" w:cs="Arial"/>
            <w:color w:val="660066"/>
            <w:sz w:val="12"/>
            <w:u w:val="single"/>
            <w:lang w:eastAsia="en-IN"/>
          </w:rPr>
          <w:t>Pediatr</w:t>
        </w:r>
        <w:proofErr w:type="spellEnd"/>
        <w:r w:rsidRPr="006C21C0">
          <w:rPr>
            <w:rFonts w:ascii="Arial" w:eastAsia="Times New Roman" w:hAnsi="Arial" w:cs="Arial"/>
            <w:color w:val="660066"/>
            <w:sz w:val="12"/>
            <w:u w:val="single"/>
            <w:lang w:eastAsia="en-IN"/>
          </w:rPr>
          <w:t xml:space="preserve"> </w:t>
        </w:r>
        <w:proofErr w:type="spellStart"/>
        <w:r w:rsidRPr="006C21C0">
          <w:rPr>
            <w:rFonts w:ascii="Arial" w:eastAsia="Times New Roman" w:hAnsi="Arial" w:cs="Arial"/>
            <w:color w:val="660066"/>
            <w:sz w:val="12"/>
            <w:u w:val="single"/>
            <w:lang w:eastAsia="en-IN"/>
          </w:rPr>
          <w:t>Dermatol</w:t>
        </w:r>
        <w:proofErr w:type="spellEnd"/>
        <w:r w:rsidRPr="006C21C0">
          <w:rPr>
            <w:rFonts w:ascii="Arial" w:eastAsia="Times New Roman" w:hAnsi="Arial" w:cs="Arial"/>
            <w:color w:val="660066"/>
            <w:sz w:val="12"/>
            <w:u w:val="single"/>
            <w:lang w:eastAsia="en-IN"/>
          </w:rPr>
          <w:t>.</w:t>
        </w:r>
      </w:hyperlink>
      <w:r w:rsidRPr="006C21C0">
        <w:rPr>
          <w:rFonts w:ascii="Arial" w:eastAsia="Times New Roman" w:hAnsi="Arial" w:cs="Arial"/>
          <w:color w:val="000000"/>
          <w:sz w:val="12"/>
          <w:szCs w:val="12"/>
          <w:lang w:eastAsia="en-IN"/>
        </w:rPr>
        <w:t> 2018 Sep</w:t>
      </w:r>
      <w:proofErr w:type="gramStart"/>
      <w:r w:rsidRPr="006C21C0">
        <w:rPr>
          <w:rFonts w:ascii="Arial" w:eastAsia="Times New Roman" w:hAnsi="Arial" w:cs="Arial"/>
          <w:color w:val="000000"/>
          <w:sz w:val="12"/>
          <w:szCs w:val="12"/>
          <w:lang w:eastAsia="en-IN"/>
        </w:rPr>
        <w:t>;35</w:t>
      </w:r>
      <w:proofErr w:type="gramEnd"/>
      <w:r w:rsidRPr="006C21C0">
        <w:rPr>
          <w:rFonts w:ascii="Arial" w:eastAsia="Times New Roman" w:hAnsi="Arial" w:cs="Arial"/>
          <w:color w:val="000000"/>
          <w:sz w:val="12"/>
          <w:szCs w:val="12"/>
          <w:lang w:eastAsia="en-IN"/>
        </w:rPr>
        <w:t xml:space="preserve">(5):690-692. </w:t>
      </w:r>
      <w:proofErr w:type="spellStart"/>
      <w:proofErr w:type="gramStart"/>
      <w:r w:rsidRPr="006C21C0">
        <w:rPr>
          <w:rFonts w:ascii="Arial" w:eastAsia="Times New Roman" w:hAnsi="Arial" w:cs="Arial"/>
          <w:color w:val="000000"/>
          <w:sz w:val="12"/>
          <w:szCs w:val="12"/>
          <w:lang w:eastAsia="en-IN"/>
        </w:rPr>
        <w:t>doi</w:t>
      </w:r>
      <w:proofErr w:type="spellEnd"/>
      <w:proofErr w:type="gramEnd"/>
      <w:r w:rsidRPr="006C21C0">
        <w:rPr>
          <w:rFonts w:ascii="Arial" w:eastAsia="Times New Roman" w:hAnsi="Arial" w:cs="Arial"/>
          <w:color w:val="000000"/>
          <w:sz w:val="12"/>
          <w:szCs w:val="12"/>
          <w:lang w:eastAsia="en-IN"/>
        </w:rPr>
        <w:t xml:space="preserve">: 10.1111/pde.13540. </w:t>
      </w:r>
      <w:proofErr w:type="spellStart"/>
      <w:r w:rsidRPr="006C21C0">
        <w:rPr>
          <w:rFonts w:ascii="Arial" w:eastAsia="Times New Roman" w:hAnsi="Arial" w:cs="Arial"/>
          <w:color w:val="000000"/>
          <w:sz w:val="12"/>
          <w:szCs w:val="12"/>
          <w:lang w:eastAsia="en-IN"/>
        </w:rPr>
        <w:t>Epub</w:t>
      </w:r>
      <w:proofErr w:type="spellEnd"/>
      <w:r w:rsidRPr="006C21C0">
        <w:rPr>
          <w:rFonts w:ascii="Arial" w:eastAsia="Times New Roman" w:hAnsi="Arial" w:cs="Arial"/>
          <w:color w:val="000000"/>
          <w:sz w:val="12"/>
          <w:szCs w:val="12"/>
          <w:lang w:eastAsia="en-IN"/>
        </w:rPr>
        <w:t xml:space="preserve"> 2018 Jun 22.</w:t>
      </w:r>
    </w:p>
    <w:p w:rsidR="006C21C0" w:rsidRPr="006C21C0" w:rsidRDefault="006C21C0" w:rsidP="006C21C0">
      <w:pPr>
        <w:shd w:val="clear" w:color="auto" w:fill="FFFFFF"/>
        <w:spacing w:before="120" w:after="120" w:line="300" w:lineRule="atLeast"/>
        <w:outlineLvl w:val="0"/>
        <w:rPr>
          <w:rFonts w:ascii="Arial" w:eastAsia="Times New Roman" w:hAnsi="Arial" w:cs="Arial"/>
          <w:b/>
          <w:bCs/>
          <w:color w:val="000000"/>
          <w:kern w:val="36"/>
          <w:sz w:val="20"/>
          <w:szCs w:val="20"/>
          <w:lang w:eastAsia="en-IN"/>
        </w:rPr>
      </w:pPr>
      <w:r w:rsidRPr="006C21C0">
        <w:rPr>
          <w:rFonts w:ascii="Arial" w:eastAsia="Times New Roman" w:hAnsi="Arial" w:cs="Arial"/>
          <w:b/>
          <w:bCs/>
          <w:color w:val="000000"/>
          <w:kern w:val="36"/>
          <w:sz w:val="20"/>
          <w:szCs w:val="20"/>
          <w:lang w:eastAsia="en-IN"/>
        </w:rPr>
        <w:t>Proportionate growth of congenital nevi: Blow a balloon to explain.</w:t>
      </w:r>
    </w:p>
    <w:p w:rsidR="006C21C0" w:rsidRPr="006C21C0" w:rsidRDefault="006C21C0" w:rsidP="006C21C0">
      <w:pPr>
        <w:shd w:val="clear" w:color="auto" w:fill="FFFFFF"/>
        <w:spacing w:after="0" w:line="240" w:lineRule="auto"/>
        <w:rPr>
          <w:rFonts w:ascii="Arial" w:eastAsia="Times New Roman" w:hAnsi="Arial" w:cs="Arial"/>
          <w:color w:val="000000"/>
          <w:sz w:val="13"/>
          <w:szCs w:val="13"/>
          <w:lang w:eastAsia="en-IN"/>
        </w:rPr>
      </w:pPr>
      <w:hyperlink r:id="rId5" w:history="1">
        <w:proofErr w:type="spellStart"/>
        <w:r w:rsidRPr="006C21C0">
          <w:rPr>
            <w:rFonts w:ascii="Arial" w:eastAsia="Times New Roman" w:hAnsi="Arial" w:cs="Arial"/>
            <w:color w:val="660066"/>
            <w:sz w:val="13"/>
            <w:u w:val="single"/>
            <w:lang w:eastAsia="en-IN"/>
          </w:rPr>
          <w:t>Inamadar</w:t>
        </w:r>
        <w:proofErr w:type="spellEnd"/>
        <w:r w:rsidRPr="006C21C0">
          <w:rPr>
            <w:rFonts w:ascii="Arial" w:eastAsia="Times New Roman" w:hAnsi="Arial" w:cs="Arial"/>
            <w:color w:val="660066"/>
            <w:sz w:val="13"/>
            <w:u w:val="single"/>
            <w:lang w:eastAsia="en-IN"/>
          </w:rPr>
          <w:t xml:space="preserve"> AC</w:t>
        </w:r>
      </w:hyperlink>
      <w:r w:rsidRPr="006C21C0">
        <w:rPr>
          <w:rFonts w:ascii="Arial" w:eastAsia="Times New Roman" w:hAnsi="Arial" w:cs="Arial"/>
          <w:color w:val="000000"/>
          <w:sz w:val="11"/>
          <w:szCs w:val="11"/>
          <w:vertAlign w:val="superscript"/>
          <w:lang w:eastAsia="en-IN"/>
        </w:rPr>
        <w:t>1</w:t>
      </w:r>
      <w:r w:rsidRPr="006C21C0">
        <w:rPr>
          <w:rFonts w:ascii="Arial" w:eastAsia="Times New Roman" w:hAnsi="Arial" w:cs="Arial"/>
          <w:color w:val="000000"/>
          <w:sz w:val="13"/>
          <w:szCs w:val="13"/>
          <w:lang w:eastAsia="en-IN"/>
        </w:rPr>
        <w:t>, </w:t>
      </w:r>
      <w:proofErr w:type="spellStart"/>
      <w:r w:rsidRPr="006C21C0">
        <w:rPr>
          <w:rFonts w:ascii="Arial" w:eastAsia="Times New Roman" w:hAnsi="Arial" w:cs="Arial"/>
          <w:color w:val="000000"/>
          <w:sz w:val="13"/>
          <w:szCs w:val="13"/>
          <w:lang w:eastAsia="en-IN"/>
        </w:rPr>
        <w:fldChar w:fldCharType="begin"/>
      </w:r>
      <w:r w:rsidRPr="006C21C0">
        <w:rPr>
          <w:rFonts w:ascii="Arial" w:eastAsia="Times New Roman" w:hAnsi="Arial" w:cs="Arial"/>
          <w:color w:val="000000"/>
          <w:sz w:val="13"/>
          <w:szCs w:val="13"/>
          <w:lang w:eastAsia="en-IN"/>
        </w:rPr>
        <w:instrText xml:space="preserve"> HYPERLINK "https://www.ncbi.nlm.nih.gov/pubmed/?term=Palit%20A%5BAuthor%5D&amp;cauthor=true&amp;cauthor_uid=29931786" </w:instrText>
      </w:r>
      <w:r w:rsidRPr="006C21C0">
        <w:rPr>
          <w:rFonts w:ascii="Arial" w:eastAsia="Times New Roman" w:hAnsi="Arial" w:cs="Arial"/>
          <w:color w:val="000000"/>
          <w:sz w:val="13"/>
          <w:szCs w:val="13"/>
          <w:lang w:eastAsia="en-IN"/>
        </w:rPr>
        <w:fldChar w:fldCharType="separate"/>
      </w:r>
      <w:r w:rsidRPr="006C21C0">
        <w:rPr>
          <w:rFonts w:ascii="Arial" w:eastAsia="Times New Roman" w:hAnsi="Arial" w:cs="Arial"/>
          <w:color w:val="660066"/>
          <w:sz w:val="13"/>
          <w:u w:val="single"/>
          <w:lang w:eastAsia="en-IN"/>
        </w:rPr>
        <w:t>Palit</w:t>
      </w:r>
      <w:proofErr w:type="spellEnd"/>
      <w:r w:rsidRPr="006C21C0">
        <w:rPr>
          <w:rFonts w:ascii="Arial" w:eastAsia="Times New Roman" w:hAnsi="Arial" w:cs="Arial"/>
          <w:color w:val="660066"/>
          <w:sz w:val="13"/>
          <w:u w:val="single"/>
          <w:lang w:eastAsia="en-IN"/>
        </w:rPr>
        <w:t xml:space="preserve"> A</w:t>
      </w:r>
      <w:r w:rsidRPr="006C21C0">
        <w:rPr>
          <w:rFonts w:ascii="Arial" w:eastAsia="Times New Roman" w:hAnsi="Arial" w:cs="Arial"/>
          <w:color w:val="000000"/>
          <w:sz w:val="13"/>
          <w:szCs w:val="13"/>
          <w:lang w:eastAsia="en-IN"/>
        </w:rPr>
        <w:fldChar w:fldCharType="end"/>
      </w:r>
      <w:r w:rsidRPr="006C21C0">
        <w:rPr>
          <w:rFonts w:ascii="Arial" w:eastAsia="Times New Roman" w:hAnsi="Arial" w:cs="Arial"/>
          <w:color w:val="000000"/>
          <w:sz w:val="11"/>
          <w:szCs w:val="11"/>
          <w:vertAlign w:val="superscript"/>
          <w:lang w:eastAsia="en-IN"/>
        </w:rPr>
        <w:t>1</w:t>
      </w:r>
      <w:r w:rsidRPr="006C21C0">
        <w:rPr>
          <w:rFonts w:ascii="Arial" w:eastAsia="Times New Roman" w:hAnsi="Arial" w:cs="Arial"/>
          <w:color w:val="000000"/>
          <w:sz w:val="13"/>
          <w:szCs w:val="13"/>
          <w:lang w:eastAsia="en-IN"/>
        </w:rPr>
        <w:t>.</w:t>
      </w:r>
    </w:p>
    <w:p w:rsidR="006C21C0" w:rsidRPr="006C21C0" w:rsidRDefault="006C21C0" w:rsidP="006C21C0">
      <w:pPr>
        <w:shd w:val="clear" w:color="auto" w:fill="FFFFFF"/>
        <w:spacing w:after="0" w:line="240" w:lineRule="auto"/>
        <w:outlineLvl w:val="2"/>
        <w:rPr>
          <w:rFonts w:ascii="Arial" w:eastAsia="Times New Roman" w:hAnsi="Arial" w:cs="Arial"/>
          <w:b/>
          <w:bCs/>
          <w:color w:val="724128"/>
          <w:sz w:val="15"/>
          <w:szCs w:val="15"/>
          <w:lang w:eastAsia="en-IN"/>
        </w:rPr>
      </w:pPr>
      <w:hyperlink r:id="rId6" w:tooltip="Open/close author information list" w:history="1">
        <w:r w:rsidRPr="006C21C0">
          <w:rPr>
            <w:rFonts w:ascii="Arial" w:eastAsia="Times New Roman" w:hAnsi="Arial" w:cs="Arial"/>
            <w:b/>
            <w:bCs/>
            <w:color w:val="660066"/>
            <w:sz w:val="15"/>
            <w:u w:val="single"/>
            <w:lang w:eastAsia="en-IN"/>
          </w:rPr>
          <w:t>Author information</w:t>
        </w:r>
      </w:hyperlink>
    </w:p>
    <w:p w:rsidR="006C21C0" w:rsidRPr="006C21C0" w:rsidRDefault="006C21C0" w:rsidP="006C21C0">
      <w:pPr>
        <w:shd w:val="clear" w:color="auto" w:fill="FFFFFF"/>
        <w:spacing w:after="0" w:line="240" w:lineRule="auto"/>
        <w:outlineLvl w:val="2"/>
        <w:rPr>
          <w:rFonts w:ascii="Arial" w:eastAsia="Times New Roman" w:hAnsi="Arial" w:cs="Arial"/>
          <w:b/>
          <w:bCs/>
          <w:color w:val="985735"/>
          <w:sz w:val="15"/>
          <w:szCs w:val="15"/>
          <w:lang w:eastAsia="en-IN"/>
        </w:rPr>
      </w:pPr>
      <w:r w:rsidRPr="006C21C0">
        <w:rPr>
          <w:rFonts w:ascii="Arial" w:eastAsia="Times New Roman" w:hAnsi="Arial" w:cs="Arial"/>
          <w:b/>
          <w:bCs/>
          <w:color w:val="985735"/>
          <w:sz w:val="15"/>
          <w:szCs w:val="15"/>
          <w:lang w:eastAsia="en-IN"/>
        </w:rPr>
        <w:t>Abstract</w:t>
      </w:r>
    </w:p>
    <w:p w:rsidR="006C21C0" w:rsidRPr="006C21C0" w:rsidRDefault="006C21C0" w:rsidP="006C21C0">
      <w:pPr>
        <w:shd w:val="clear" w:color="auto" w:fill="FFFFFF"/>
        <w:spacing w:after="120" w:line="369" w:lineRule="atLeast"/>
        <w:jc w:val="both"/>
        <w:rPr>
          <w:rFonts w:ascii="Arial" w:eastAsia="Times New Roman" w:hAnsi="Arial" w:cs="Arial"/>
          <w:color w:val="000000"/>
          <w:sz w:val="15"/>
          <w:szCs w:val="15"/>
          <w:lang w:eastAsia="en-IN"/>
        </w:rPr>
      </w:pPr>
      <w:r w:rsidRPr="006C21C0">
        <w:rPr>
          <w:rFonts w:ascii="Arial" w:eastAsia="Times New Roman" w:hAnsi="Arial" w:cs="Arial"/>
          <w:color w:val="000000"/>
          <w:sz w:val="15"/>
          <w:szCs w:val="15"/>
          <w:lang w:eastAsia="en-IN"/>
        </w:rPr>
        <w:t>Any form of congenital nevus in a child is a cause of parental anxiety. Parents are often worried about the future course of the lesion. Some of these lesions grow in extent with the child's growth and involve other body areas; others grow proportionate to the involved body part, giving an impression of apparent growth of the lesion. We use an illustrative "blowing a balloon" technique to explain the apparent growth pattern of some congenital nevi.</w:t>
      </w:r>
    </w:p>
    <w:p w:rsidR="006C21C0" w:rsidRPr="006C21C0" w:rsidRDefault="006C21C0" w:rsidP="006C21C0">
      <w:pPr>
        <w:shd w:val="clear" w:color="auto" w:fill="FFFFFF"/>
        <w:spacing w:after="0" w:line="240" w:lineRule="auto"/>
        <w:ind w:right="84"/>
        <w:jc w:val="both"/>
        <w:outlineLvl w:val="3"/>
        <w:rPr>
          <w:rFonts w:ascii="Arial" w:eastAsia="Times New Roman" w:hAnsi="Arial" w:cs="Arial"/>
          <w:b/>
          <w:bCs/>
          <w:caps/>
          <w:color w:val="000000"/>
          <w:sz w:val="13"/>
          <w:szCs w:val="13"/>
          <w:lang w:eastAsia="en-IN"/>
        </w:rPr>
      </w:pPr>
      <w:r w:rsidRPr="006C21C0">
        <w:rPr>
          <w:rFonts w:ascii="Arial" w:eastAsia="Times New Roman" w:hAnsi="Arial" w:cs="Arial"/>
          <w:b/>
          <w:bCs/>
          <w:caps/>
          <w:color w:val="000000"/>
          <w:sz w:val="13"/>
          <w:szCs w:val="13"/>
          <w:lang w:eastAsia="en-IN"/>
        </w:rPr>
        <w:t>KEYWORDS:</w:t>
      </w:r>
    </w:p>
    <w:p w:rsidR="006C21C0" w:rsidRPr="006C21C0" w:rsidRDefault="006C21C0" w:rsidP="006C21C0">
      <w:pPr>
        <w:shd w:val="clear" w:color="auto" w:fill="FFFFFF"/>
        <w:spacing w:before="120" w:line="240" w:lineRule="auto"/>
        <w:rPr>
          <w:rFonts w:ascii="Arial" w:eastAsia="Times New Roman" w:hAnsi="Arial" w:cs="Arial"/>
          <w:color w:val="000000"/>
          <w:sz w:val="13"/>
          <w:szCs w:val="13"/>
          <w:lang w:eastAsia="en-IN"/>
        </w:rPr>
      </w:pPr>
      <w:proofErr w:type="spellStart"/>
      <w:proofErr w:type="gramStart"/>
      <w:r w:rsidRPr="006C21C0">
        <w:rPr>
          <w:rFonts w:ascii="Arial" w:eastAsia="Times New Roman" w:hAnsi="Arial" w:cs="Arial"/>
          <w:color w:val="000000"/>
          <w:sz w:val="13"/>
          <w:szCs w:val="13"/>
          <w:lang w:eastAsia="en-IN"/>
        </w:rPr>
        <w:t>dyspigmentation</w:t>
      </w:r>
      <w:proofErr w:type="spellEnd"/>
      <w:proofErr w:type="gramEnd"/>
      <w:r w:rsidRPr="006C21C0">
        <w:rPr>
          <w:rFonts w:ascii="Arial" w:eastAsia="Times New Roman" w:hAnsi="Arial" w:cs="Arial"/>
          <w:color w:val="000000"/>
          <w:sz w:val="13"/>
          <w:szCs w:val="13"/>
          <w:lang w:eastAsia="en-IN"/>
        </w:rPr>
        <w:t xml:space="preserve">; </w:t>
      </w:r>
      <w:proofErr w:type="spellStart"/>
      <w:r w:rsidRPr="006C21C0">
        <w:rPr>
          <w:rFonts w:ascii="Arial" w:eastAsia="Times New Roman" w:hAnsi="Arial" w:cs="Arial"/>
          <w:color w:val="000000"/>
          <w:sz w:val="13"/>
          <w:szCs w:val="13"/>
          <w:lang w:eastAsia="en-IN"/>
        </w:rPr>
        <w:t>pigmentary</w:t>
      </w:r>
      <w:proofErr w:type="spellEnd"/>
      <w:r w:rsidRPr="006C21C0">
        <w:rPr>
          <w:rFonts w:ascii="Arial" w:eastAsia="Times New Roman" w:hAnsi="Arial" w:cs="Arial"/>
          <w:color w:val="000000"/>
          <w:sz w:val="13"/>
          <w:szCs w:val="13"/>
          <w:lang w:eastAsia="en-IN"/>
        </w:rPr>
        <w:t xml:space="preserve"> disorders</w:t>
      </w:r>
    </w:p>
    <w:p w:rsidR="00AC4745" w:rsidRDefault="00AC4745"/>
    <w:sectPr w:rsidR="00AC4745" w:rsidSect="00AC47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C21C0"/>
    <w:rsid w:val="00440159"/>
    <w:rsid w:val="006C21C0"/>
    <w:rsid w:val="00AC474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45"/>
  </w:style>
  <w:style w:type="paragraph" w:styleId="Heading1">
    <w:name w:val="heading 1"/>
    <w:basedOn w:val="Normal"/>
    <w:link w:val="Heading1Char"/>
    <w:uiPriority w:val="9"/>
    <w:qFormat/>
    <w:rsid w:val="006C2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6C21C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C21C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C0"/>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6C21C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C21C0"/>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6C21C0"/>
    <w:rPr>
      <w:color w:val="0000FF"/>
      <w:u w:val="single"/>
    </w:rPr>
  </w:style>
  <w:style w:type="character" w:customStyle="1" w:styleId="ui-ncbitoggler-master-text">
    <w:name w:val="ui-ncbitoggler-master-text"/>
    <w:basedOn w:val="DefaultParagraphFont"/>
    <w:rsid w:val="006C21C0"/>
  </w:style>
  <w:style w:type="paragraph" w:styleId="NormalWeb">
    <w:name w:val="Normal (Web)"/>
    <w:basedOn w:val="Normal"/>
    <w:uiPriority w:val="99"/>
    <w:semiHidden/>
    <w:unhideWhenUsed/>
    <w:rsid w:val="006C21C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77408208">
      <w:bodyDiv w:val="1"/>
      <w:marLeft w:val="0"/>
      <w:marRight w:val="0"/>
      <w:marTop w:val="0"/>
      <w:marBottom w:val="0"/>
      <w:divBdr>
        <w:top w:val="none" w:sz="0" w:space="0" w:color="auto"/>
        <w:left w:val="none" w:sz="0" w:space="0" w:color="auto"/>
        <w:bottom w:val="none" w:sz="0" w:space="0" w:color="auto"/>
        <w:right w:val="none" w:sz="0" w:space="0" w:color="auto"/>
      </w:divBdr>
      <w:divsChild>
        <w:div w:id="1567227968">
          <w:marLeft w:val="0"/>
          <w:marRight w:val="0"/>
          <w:marTop w:val="120"/>
          <w:marBottom w:val="360"/>
          <w:divBdr>
            <w:top w:val="none" w:sz="0" w:space="0" w:color="auto"/>
            <w:left w:val="none" w:sz="0" w:space="0" w:color="auto"/>
            <w:bottom w:val="none" w:sz="0" w:space="0" w:color="auto"/>
            <w:right w:val="none" w:sz="0" w:space="0" w:color="auto"/>
          </w:divBdr>
          <w:divsChild>
            <w:div w:id="1792505142">
              <w:marLeft w:val="0"/>
              <w:marRight w:val="0"/>
              <w:marTop w:val="0"/>
              <w:marBottom w:val="0"/>
              <w:divBdr>
                <w:top w:val="none" w:sz="0" w:space="0" w:color="auto"/>
                <w:left w:val="none" w:sz="0" w:space="0" w:color="auto"/>
                <w:bottom w:val="none" w:sz="0" w:space="0" w:color="auto"/>
                <w:right w:val="none" w:sz="0" w:space="0" w:color="auto"/>
              </w:divBdr>
            </w:div>
            <w:div w:id="1371495397">
              <w:marLeft w:val="0"/>
              <w:marRight w:val="0"/>
              <w:marTop w:val="0"/>
              <w:marBottom w:val="0"/>
              <w:divBdr>
                <w:top w:val="none" w:sz="0" w:space="0" w:color="auto"/>
                <w:left w:val="none" w:sz="0" w:space="0" w:color="auto"/>
                <w:bottom w:val="none" w:sz="0" w:space="0" w:color="auto"/>
                <w:right w:val="none" w:sz="0" w:space="0" w:color="auto"/>
              </w:divBdr>
            </w:div>
            <w:div w:id="299304966">
              <w:marLeft w:val="0"/>
              <w:marRight w:val="0"/>
              <w:marTop w:val="0"/>
              <w:marBottom w:val="0"/>
              <w:divBdr>
                <w:top w:val="none" w:sz="0" w:space="0" w:color="auto"/>
                <w:left w:val="none" w:sz="0" w:space="0" w:color="auto"/>
                <w:bottom w:val="none" w:sz="0" w:space="0" w:color="auto"/>
                <w:right w:val="none" w:sz="0" w:space="0" w:color="auto"/>
              </w:divBdr>
            </w:div>
            <w:div w:id="1810780353">
              <w:marLeft w:val="0"/>
              <w:marRight w:val="0"/>
              <w:marTop w:val="288"/>
              <w:marBottom w:val="100"/>
              <w:divBdr>
                <w:top w:val="none" w:sz="0" w:space="0" w:color="auto"/>
                <w:left w:val="none" w:sz="0" w:space="0" w:color="auto"/>
                <w:bottom w:val="none" w:sz="0" w:space="0" w:color="auto"/>
                <w:right w:val="none" w:sz="0" w:space="0" w:color="auto"/>
              </w:divBdr>
              <w:divsChild>
                <w:div w:id="1766072075">
                  <w:marLeft w:val="0"/>
                  <w:marRight w:val="0"/>
                  <w:marTop w:val="0"/>
                  <w:marBottom w:val="0"/>
                  <w:divBdr>
                    <w:top w:val="none" w:sz="0" w:space="0" w:color="auto"/>
                    <w:left w:val="none" w:sz="0" w:space="0" w:color="auto"/>
                    <w:bottom w:val="none" w:sz="0" w:space="0" w:color="auto"/>
                    <w:right w:val="none" w:sz="0" w:space="0" w:color="auto"/>
                  </w:divBdr>
                </w:div>
              </w:divsChild>
            </w:div>
            <w:div w:id="415909171">
              <w:marLeft w:val="0"/>
              <w:marRight w:val="0"/>
              <w:marTop w:val="432"/>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9931786" TargetMode="External"/><Relationship Id="rId5" Type="http://schemas.openxmlformats.org/officeDocument/2006/relationships/hyperlink" Target="https://www.ncbi.nlm.nih.gov/pubmed/?term=Inamadar%20AC%5BAuthor%5D&amp;cauthor=true&amp;cauthor_uid=29931786" TargetMode="External"/><Relationship Id="rId4" Type="http://schemas.openxmlformats.org/officeDocument/2006/relationships/hyperlink" Target="https://www.ncbi.nlm.nih.gov/pubmed/29931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PC025</dc:creator>
  <cp:lastModifiedBy>PC025</cp:lastModifiedBy>
  <cp:revision>1</cp:revision>
  <dcterms:created xsi:type="dcterms:W3CDTF">2018-09-16T10:14:00Z</dcterms:created>
  <dcterms:modified xsi:type="dcterms:W3CDTF">2018-09-16T10:15:00Z</dcterms:modified>
</cp:coreProperties>
</file>